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D4A" w:rsidRPr="00FD3ADC" w:rsidRDefault="007E4D4A" w:rsidP="007E4D4A">
      <w:pPr>
        <w:spacing w:after="0" w:line="240" w:lineRule="auto"/>
        <w:contextualSpacing/>
        <w:jc w:val="center"/>
        <w:rPr>
          <w:rFonts w:ascii="Times New Roman" w:hAnsi="Times New Roman"/>
          <w:sz w:val="28"/>
          <w:szCs w:val="28"/>
        </w:rPr>
      </w:pPr>
      <w:r w:rsidRPr="00FD3ADC">
        <w:rPr>
          <w:rFonts w:ascii="Times New Roman" w:hAnsi="Times New Roman"/>
          <w:sz w:val="28"/>
          <w:szCs w:val="28"/>
        </w:rPr>
        <w:t>Всероссийская олимпиада школьников 2024‒2025 учебный год</w:t>
      </w:r>
    </w:p>
    <w:p w:rsidR="007E4D4A" w:rsidRPr="00FD3ADC" w:rsidRDefault="007E4D4A" w:rsidP="007E4D4A">
      <w:pPr>
        <w:spacing w:after="0" w:line="240" w:lineRule="auto"/>
        <w:contextualSpacing/>
        <w:jc w:val="center"/>
        <w:rPr>
          <w:rFonts w:ascii="Times New Roman" w:hAnsi="Times New Roman"/>
          <w:b/>
          <w:sz w:val="28"/>
          <w:szCs w:val="28"/>
        </w:rPr>
      </w:pPr>
      <w:r w:rsidRPr="00FD3ADC">
        <w:rPr>
          <w:rFonts w:ascii="Times New Roman" w:hAnsi="Times New Roman"/>
          <w:sz w:val="28"/>
          <w:szCs w:val="28"/>
        </w:rPr>
        <w:t>Шк</w:t>
      </w:r>
      <w:r>
        <w:rPr>
          <w:rFonts w:ascii="Times New Roman" w:hAnsi="Times New Roman"/>
          <w:sz w:val="28"/>
          <w:szCs w:val="28"/>
        </w:rPr>
        <w:t>ольный этап. Экология, 9 класс</w:t>
      </w:r>
    </w:p>
    <w:p w:rsidR="007E4D4A" w:rsidRPr="00FD3ADC" w:rsidRDefault="007E4D4A" w:rsidP="007E4D4A">
      <w:pPr>
        <w:spacing w:after="0" w:line="240" w:lineRule="auto"/>
        <w:contextualSpacing/>
        <w:jc w:val="center"/>
        <w:rPr>
          <w:rFonts w:ascii="Times New Roman" w:hAnsi="Times New Roman"/>
          <w:sz w:val="28"/>
          <w:szCs w:val="28"/>
        </w:rPr>
      </w:pPr>
      <w:r w:rsidRPr="00FD3ADC">
        <w:rPr>
          <w:rFonts w:ascii="Times New Roman" w:hAnsi="Times New Roman"/>
          <w:sz w:val="28"/>
          <w:szCs w:val="28"/>
        </w:rPr>
        <w:t xml:space="preserve">Время выполнения </w:t>
      </w:r>
      <w:r>
        <w:rPr>
          <w:rFonts w:ascii="Times New Roman" w:hAnsi="Times New Roman"/>
          <w:sz w:val="28"/>
          <w:szCs w:val="28"/>
        </w:rPr>
        <w:t>120</w:t>
      </w:r>
      <w:r w:rsidRPr="00FD3ADC">
        <w:rPr>
          <w:rFonts w:ascii="Times New Roman" w:hAnsi="Times New Roman"/>
          <w:sz w:val="28"/>
          <w:szCs w:val="28"/>
        </w:rPr>
        <w:t xml:space="preserve"> мин. Максимальное кол-во баллов − </w:t>
      </w:r>
      <w:r>
        <w:rPr>
          <w:rFonts w:ascii="Times New Roman" w:hAnsi="Times New Roman"/>
          <w:sz w:val="28"/>
          <w:szCs w:val="28"/>
        </w:rPr>
        <w:t>70</w:t>
      </w:r>
    </w:p>
    <w:p w:rsidR="003A50EC" w:rsidRDefault="003A50EC" w:rsidP="003A50EC">
      <w:pPr>
        <w:spacing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Критерии оценивания</w:t>
      </w:r>
    </w:p>
    <w:p w:rsidR="003A50EC" w:rsidRPr="003A50EC" w:rsidRDefault="003A50EC" w:rsidP="003A50EC">
      <w:pPr>
        <w:tabs>
          <w:tab w:val="left" w:pos="993"/>
        </w:tabs>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Участник школьного этапа олимпиады выполняет олимпиадные задания, разработанные для класса, программу которого он осваивает, или для более старших классов. Длительность тура составляет </w:t>
      </w:r>
      <w:r w:rsidR="0000563D">
        <w:rPr>
          <w:rFonts w:ascii="Times New Roman" w:hAnsi="Times New Roman" w:cs="Times New Roman"/>
          <w:sz w:val="24"/>
          <w:szCs w:val="24"/>
        </w:rPr>
        <w:t>120</w:t>
      </w:r>
      <w:r w:rsidRPr="003A50EC">
        <w:rPr>
          <w:rFonts w:ascii="Times New Roman" w:hAnsi="Times New Roman" w:cs="Times New Roman"/>
          <w:sz w:val="24"/>
          <w:szCs w:val="24"/>
        </w:rPr>
        <w:t xml:space="preserve"> минут.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При оценивании решений члены жюри ориентируются на примерные ответы, включающие правильное решение и необходимое обоснование (ключевые понятия, положения, которые необходимы для обоснования предлагаемого решения), разработанные предметно-методической комиссией по экологии. Принципиально возможным является учет иного, предложенного участником олимпиады, варианта верного ответа, при его исчерпывающем обосновании. При оценке работы следует обращать особое внимание на содержательную часть ответа, продемонстрированные участником олимпиады знания, общую эрудицию, логику изложения и творческий подход. Руководящим принципом должно быть максимальное поощрение проявленных знаний, умения их использования для решения поставленной задачи, творческих способностей.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Общая оценка теоретического тура получается суммированием баллов по всем заданиям. Оценивание работ конкурсантов производится целыми числами.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 xml:space="preserve">Оценивание заданий на школьном этапе олимпиады по каждому заданию предполагается написание ответа с обоснованием. Ответ оценивается от 0 до </w:t>
      </w:r>
      <w:r w:rsidR="0000563D">
        <w:rPr>
          <w:rFonts w:ascii="Times New Roman" w:hAnsi="Times New Roman" w:cs="Times New Roman"/>
          <w:sz w:val="24"/>
          <w:szCs w:val="24"/>
        </w:rPr>
        <w:t>2</w:t>
      </w:r>
      <w:r w:rsidRPr="003A50EC">
        <w:rPr>
          <w:rFonts w:ascii="Times New Roman" w:hAnsi="Times New Roman" w:cs="Times New Roman"/>
          <w:sz w:val="24"/>
          <w:szCs w:val="24"/>
        </w:rPr>
        <w:t xml:space="preserve"> баллов.</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sym w:font="Symbol" w:char="F0B7"/>
      </w:r>
      <w:r w:rsidRPr="003A50EC">
        <w:rPr>
          <w:rFonts w:ascii="Times New Roman" w:hAnsi="Times New Roman" w:cs="Times New Roman"/>
          <w:sz w:val="24"/>
          <w:szCs w:val="24"/>
        </w:rPr>
        <w:t xml:space="preserve"> Если ответ отсутствует или сформулирован неправильно – 0 баллов.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sym w:font="Symbol" w:char="F0B7"/>
      </w:r>
      <w:r w:rsidRPr="003A50EC">
        <w:rPr>
          <w:rFonts w:ascii="Times New Roman" w:hAnsi="Times New Roman" w:cs="Times New Roman"/>
          <w:sz w:val="24"/>
          <w:szCs w:val="24"/>
        </w:rPr>
        <w:t xml:space="preserve"> Правильный ответ, но неполный, без необходимого обоснования – 1 балл.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sym w:font="Symbol" w:char="F0B7"/>
      </w:r>
      <w:r w:rsidRPr="003A50EC">
        <w:rPr>
          <w:rFonts w:ascii="Times New Roman" w:hAnsi="Times New Roman" w:cs="Times New Roman"/>
          <w:sz w:val="24"/>
          <w:szCs w:val="24"/>
        </w:rPr>
        <w:t xml:space="preserve"> Полный, правильный и логически выстроенный ответ с обоснованием – 2 балла.</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w:t>
      </w:r>
    </w:p>
    <w:p w:rsidR="007A0667" w:rsidRPr="003A50EC" w:rsidRDefault="007A0667" w:rsidP="007A0667">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b/>
          <w:bCs/>
          <w:sz w:val="24"/>
          <w:szCs w:val="24"/>
        </w:rPr>
        <w:t>Важно!</w:t>
      </w:r>
      <w:r w:rsidRPr="003A50EC">
        <w:rPr>
          <w:rFonts w:ascii="Times New Roman" w:hAnsi="Times New Roman" w:cs="Times New Roman"/>
          <w:sz w:val="24"/>
          <w:szCs w:val="24"/>
        </w:rPr>
        <w:t xml:space="preserve"> Для ответа на предлагаемом бланке ответа отводится строго определенное место с отмеченными строками. Дополнительные строки, как и текст, представленный за пределами отведенного поля, при оценке работы не учитываются.</w:t>
      </w:r>
    </w:p>
    <w:p w:rsidR="003A50EC" w:rsidRPr="003A50EC" w:rsidRDefault="003A50EC" w:rsidP="003A50EC">
      <w:pPr>
        <w:tabs>
          <w:tab w:val="left" w:pos="993"/>
        </w:tabs>
        <w:spacing w:after="0" w:line="240" w:lineRule="auto"/>
        <w:ind w:firstLine="709"/>
        <w:jc w:val="both"/>
        <w:rPr>
          <w:rFonts w:ascii="Times New Roman" w:eastAsia="Times New Roman" w:hAnsi="Times New Roman"/>
          <w:sz w:val="24"/>
          <w:szCs w:val="24"/>
          <w:lang w:eastAsia="ru-RU"/>
        </w:rPr>
      </w:pPr>
      <w:r w:rsidRPr="003A50EC">
        <w:rPr>
          <w:rFonts w:ascii="Times New Roman" w:eastAsia="Times New Roman" w:hAnsi="Times New Roman"/>
          <w:sz w:val="24"/>
          <w:szCs w:val="24"/>
          <w:lang w:eastAsia="ru-RU"/>
        </w:rPr>
        <w:t xml:space="preserve">Общая оценка участника получается путём суммирования баллов за ответы всех заданий для возрастной параллели. </w:t>
      </w:r>
    </w:p>
    <w:p w:rsidR="003A50EC" w:rsidRPr="003A50EC" w:rsidRDefault="003A50EC" w:rsidP="003A50EC">
      <w:pPr>
        <w:spacing w:after="0" w:line="240" w:lineRule="auto"/>
        <w:ind w:firstLine="709"/>
        <w:jc w:val="both"/>
        <w:rPr>
          <w:rFonts w:ascii="Times New Roman" w:hAnsi="Times New Roman" w:cs="Times New Roman"/>
          <w:sz w:val="24"/>
          <w:szCs w:val="24"/>
        </w:rPr>
      </w:pPr>
      <w:r w:rsidRPr="003A50EC">
        <w:rPr>
          <w:rFonts w:ascii="Times New Roman" w:hAnsi="Times New Roman" w:cs="Times New Roman"/>
          <w:sz w:val="24"/>
          <w:szCs w:val="24"/>
        </w:rPr>
        <w:t>По</w:t>
      </w:r>
      <w:r w:rsidR="0000563D">
        <w:rPr>
          <w:rFonts w:ascii="Times New Roman" w:hAnsi="Times New Roman" w:cs="Times New Roman"/>
          <w:sz w:val="24"/>
          <w:szCs w:val="24"/>
        </w:rPr>
        <w:t xml:space="preserve"> результатам проверки олимпиадных</w:t>
      </w:r>
      <w:r w:rsidRPr="003A50EC">
        <w:rPr>
          <w:rFonts w:ascii="Times New Roman" w:hAnsi="Times New Roman" w:cs="Times New Roman"/>
          <w:sz w:val="24"/>
          <w:szCs w:val="24"/>
        </w:rPr>
        <w:t xml:space="preserve"> работ жюри выстраивает итоговый рейтинг конкурсантов, на основании которого определяются победители и призеры.</w:t>
      </w:r>
    </w:p>
    <w:p w:rsidR="003A50EC" w:rsidRPr="00333525" w:rsidRDefault="003A50EC" w:rsidP="003A50EC">
      <w:pPr>
        <w:tabs>
          <w:tab w:val="left" w:pos="993"/>
        </w:tabs>
        <w:spacing w:after="0" w:line="240" w:lineRule="auto"/>
        <w:ind w:firstLine="709"/>
        <w:jc w:val="both"/>
        <w:rPr>
          <w:rFonts w:ascii="Times New Roman" w:hAnsi="Times New Roman" w:cs="Times New Roman"/>
          <w:sz w:val="24"/>
          <w:szCs w:val="24"/>
        </w:rPr>
      </w:pPr>
    </w:p>
    <w:sectPr w:rsidR="003A50EC" w:rsidRPr="0033352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457" w:rsidRDefault="00806457" w:rsidP="00AF0DF0">
      <w:pPr>
        <w:spacing w:after="0" w:line="240" w:lineRule="auto"/>
      </w:pPr>
      <w:r>
        <w:separator/>
      </w:r>
    </w:p>
  </w:endnote>
  <w:endnote w:type="continuationSeparator" w:id="0">
    <w:p w:rsidR="00806457" w:rsidRDefault="00806457" w:rsidP="00AF0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1861670"/>
      <w:docPartObj>
        <w:docPartGallery w:val="Page Numbers (Bottom of Page)"/>
        <w:docPartUnique/>
      </w:docPartObj>
    </w:sdtPr>
    <w:sdtEndPr/>
    <w:sdtContent>
      <w:p w:rsidR="00AF0DF0" w:rsidRDefault="00AF0DF0">
        <w:pPr>
          <w:pStyle w:val="a5"/>
          <w:jc w:val="center"/>
        </w:pPr>
        <w:r>
          <w:fldChar w:fldCharType="begin"/>
        </w:r>
        <w:r>
          <w:instrText>PAGE   \* MERGEFORMAT</w:instrText>
        </w:r>
        <w:r>
          <w:fldChar w:fldCharType="separate"/>
        </w:r>
        <w:r w:rsidR="007E4D4A">
          <w:rPr>
            <w:noProof/>
          </w:rPr>
          <w:t>1</w:t>
        </w:r>
        <w:r>
          <w:fldChar w:fldCharType="end"/>
        </w:r>
      </w:p>
    </w:sdtContent>
  </w:sdt>
  <w:p w:rsidR="00AF0DF0" w:rsidRDefault="00AF0DF0">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457" w:rsidRDefault="00806457" w:rsidP="00AF0DF0">
      <w:pPr>
        <w:spacing w:after="0" w:line="240" w:lineRule="auto"/>
      </w:pPr>
      <w:r>
        <w:separator/>
      </w:r>
    </w:p>
  </w:footnote>
  <w:footnote w:type="continuationSeparator" w:id="0">
    <w:p w:rsidR="00806457" w:rsidRDefault="00806457" w:rsidP="00AF0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DF0" w:rsidRDefault="00AF0DF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0EC"/>
    <w:rsid w:val="0000563D"/>
    <w:rsid w:val="003A50EC"/>
    <w:rsid w:val="007A0667"/>
    <w:rsid w:val="007E4D4A"/>
    <w:rsid w:val="00806457"/>
    <w:rsid w:val="00AE081F"/>
    <w:rsid w:val="00AF0DF0"/>
    <w:rsid w:val="00B5675F"/>
    <w:rsid w:val="00D14A7E"/>
    <w:rsid w:val="00DC4B1A"/>
    <w:rsid w:val="00E47EE1"/>
    <w:rsid w:val="00F07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65E01"/>
  <w15:chartTrackingRefBased/>
  <w15:docId w15:val="{61F402DE-ECAF-4BB1-9C4E-3C9D1ED5A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50E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DF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F0DF0"/>
  </w:style>
  <w:style w:type="paragraph" w:styleId="a5">
    <w:name w:val="footer"/>
    <w:basedOn w:val="a"/>
    <w:link w:val="a6"/>
    <w:uiPriority w:val="99"/>
    <w:unhideWhenUsed/>
    <w:rsid w:val="00AF0DF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F0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92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339</Words>
  <Characters>1937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Антипов</dc:creator>
  <cp:keywords/>
  <dc:description/>
  <cp:lastModifiedBy>it</cp:lastModifiedBy>
  <cp:revision>6</cp:revision>
  <dcterms:created xsi:type="dcterms:W3CDTF">2024-09-10T05:07:00Z</dcterms:created>
  <dcterms:modified xsi:type="dcterms:W3CDTF">2024-09-10T05:28:00Z</dcterms:modified>
</cp:coreProperties>
</file>